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proofErr w:type="spellStart"/>
      <w:r w:rsidR="00A81E38" w:rsidRPr="00A81E38">
        <w:rPr>
          <w:rFonts w:asciiTheme="minorHAnsi" w:hAnsiTheme="minorHAnsi"/>
          <w:bCs/>
          <w:color w:val="FF0000"/>
          <w:sz w:val="36"/>
          <w:szCs w:val="36"/>
        </w:rPr>
        <w:t>xxxx</w:t>
      </w:r>
      <w:proofErr w:type="spellEnd"/>
      <w:r w:rsidR="00882E39" w:rsidRPr="00A81E38">
        <w:rPr>
          <w:rFonts w:asciiTheme="minorHAnsi" w:hAnsiTheme="minorHAnsi"/>
          <w:bCs/>
          <w:color w:val="FF0000"/>
          <w:sz w:val="36"/>
          <w:szCs w:val="36"/>
        </w:rPr>
        <w:t>/</w:t>
      </w:r>
      <w:r w:rsidR="00A81E38" w:rsidRPr="00A81E38">
        <w:rPr>
          <w:rFonts w:asciiTheme="minorHAnsi" w:hAnsiTheme="minorHAnsi"/>
          <w:bCs/>
          <w:color w:val="FF0000"/>
          <w:sz w:val="36"/>
          <w:szCs w:val="36"/>
        </w:rPr>
        <w:t>x</w:t>
      </w:r>
      <w:r w:rsidR="004005FA" w:rsidRPr="00A81E38">
        <w:rPr>
          <w:rFonts w:asciiTheme="minorHAnsi" w:hAnsiTheme="minorHAnsi"/>
          <w:bCs/>
          <w:color w:val="FF0000"/>
          <w:sz w:val="36"/>
          <w:szCs w:val="36"/>
        </w:rPr>
        <w:t>/</w:t>
      </w:r>
      <w:r w:rsidR="00882E39" w:rsidRPr="00A81E38">
        <w:rPr>
          <w:rFonts w:asciiTheme="minorHAnsi" w:hAnsiTheme="minorHAnsi"/>
          <w:bCs/>
          <w:color w:val="FF0000"/>
          <w:sz w:val="36"/>
          <w:szCs w:val="36"/>
        </w:rPr>
        <w:t>201</w:t>
      </w:r>
      <w:r w:rsidR="001B0862">
        <w:rPr>
          <w:rFonts w:asciiTheme="minorHAnsi" w:hAnsiTheme="minorHAnsi"/>
          <w:bCs/>
          <w:color w:val="FF0000"/>
          <w:sz w:val="36"/>
          <w:szCs w:val="36"/>
        </w:rPr>
        <w:t>8</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1B0862">
        <w:t>Přístavba venkovní kryté dílny u MŠ Ústí nad Orlicí-Kerhartice</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1B0862">
        <w:t>Přístavba venkovní kryté dílny u MŠ Ústí nad Orlicí-Kerhartice</w:t>
      </w:r>
    </w:p>
    <w:p w:rsidR="005F6119" w:rsidRPr="0095431C" w:rsidRDefault="00996801" w:rsidP="00E52341">
      <w:pPr>
        <w:pStyle w:val="Bod2"/>
        <w:ind w:left="1560" w:hanging="993"/>
      </w:pPr>
      <w:r w:rsidRPr="0095431C">
        <w:t>Místo</w:t>
      </w:r>
      <w:r w:rsidR="00882E39" w:rsidRPr="0095431C">
        <w:t>:</w:t>
      </w:r>
      <w:r w:rsidR="001B0862">
        <w:tab/>
        <w:t>MŠ</w:t>
      </w:r>
      <w:r w:rsidR="006D7BDE" w:rsidRPr="006D7BDE">
        <w:rPr>
          <w:color w:val="auto"/>
        </w:rPr>
        <w:t xml:space="preserve"> </w:t>
      </w:r>
      <w:r w:rsidR="00056170" w:rsidRPr="006D7BDE">
        <w:rPr>
          <w:color w:val="auto"/>
        </w:rPr>
        <w:t>Ústí nad Orlicí</w:t>
      </w:r>
      <w:r w:rsidR="001B0862">
        <w:rPr>
          <w:color w:val="auto"/>
        </w:rPr>
        <w:t>-Kerhartice, Sokolská čp. 165</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Pr="001B0862" w:rsidRDefault="00882E39" w:rsidP="000742BE">
      <w:pPr>
        <w:pStyle w:val="Bod1"/>
      </w:pPr>
      <w:r w:rsidRPr="00C1048B">
        <w:t>3.1</w:t>
      </w:r>
      <w:r w:rsidRPr="0095431C">
        <w:tab/>
      </w:r>
      <w:r w:rsidR="00B34247">
        <w:t>Předmětem této smlouvy je provedení akce „</w:t>
      </w:r>
      <w:r w:rsidR="001B0862">
        <w:t xml:space="preserve">Přístavba venkovní kryté dílny u MŠ Ústí nad Orlicí-Kerhartice“. </w:t>
      </w:r>
      <w:r w:rsidR="001B0862" w:rsidRPr="001B0862">
        <w:rPr>
          <w:rFonts w:ascii="Calibri" w:hAnsi="Calibri" w:cs="Arial"/>
        </w:rPr>
        <w:t>Stavební úpravy zahrnují vybourání stávající vyvýšené terasy o rozměrech 6,0m x 12,4m na úroveň okolního terénu. V místě stávající terasy bude realizována přístavba venkovní dílny a skladu hraček o rozměrech 6,0m x 4,3m a rampa o rozměrech 8,1m x 1,5m. Zbývající plocha stávající terasy bude zpevněna zámkovou dlažbou.</w:t>
      </w:r>
      <w:r w:rsidR="00ED7FBC">
        <w:rPr>
          <w:rFonts w:ascii="Calibri" w:hAnsi="Calibri" w:cs="Arial"/>
        </w:rPr>
        <w:t xml:space="preserve"> Součástí zakázky je výměna plastového okna ve stávajícím objektu školky za okno hliníkové s požární odolností dle PBŘ.</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ED7FBC" w:rsidRDefault="00DF79AD" w:rsidP="00E52341">
      <w:pPr>
        <w:widowControl w:val="0"/>
        <w:tabs>
          <w:tab w:val="left" w:pos="3969"/>
          <w:tab w:val="left" w:pos="7797"/>
        </w:tabs>
        <w:ind w:left="2552" w:hanging="1985"/>
        <w:jc w:val="both"/>
        <w:rPr>
          <w:rFonts w:asciiTheme="minorHAnsi" w:hAnsiTheme="minorHAnsi"/>
          <w:iCs/>
          <w:sz w:val="22"/>
          <w:szCs w:val="22"/>
        </w:rPr>
      </w:pPr>
      <w:r w:rsidRPr="009F6EC3">
        <w:rPr>
          <w:rFonts w:asciiTheme="minorHAnsi" w:hAnsiTheme="minorHAnsi"/>
          <w:iCs/>
          <w:sz w:val="22"/>
          <w:szCs w:val="22"/>
        </w:rPr>
        <w:t>Zahájení prací</w:t>
      </w:r>
      <w:r w:rsidR="002C75E8" w:rsidRPr="009F6EC3">
        <w:rPr>
          <w:rFonts w:asciiTheme="minorHAnsi" w:hAnsiTheme="minorHAnsi"/>
          <w:iCs/>
          <w:sz w:val="22"/>
          <w:szCs w:val="22"/>
        </w:rPr>
        <w:t xml:space="preserve"> po:</w:t>
      </w:r>
      <w:r w:rsidR="00E52341" w:rsidRPr="009F6EC3">
        <w:rPr>
          <w:rFonts w:asciiTheme="minorHAnsi" w:hAnsiTheme="minorHAnsi"/>
          <w:iCs/>
          <w:sz w:val="22"/>
          <w:szCs w:val="22"/>
        </w:rPr>
        <w:tab/>
      </w:r>
      <w:r w:rsidR="009F6EC3" w:rsidRPr="00ED7FBC">
        <w:rPr>
          <w:rFonts w:asciiTheme="minorHAnsi" w:hAnsiTheme="minorHAnsi"/>
          <w:iCs/>
          <w:sz w:val="22"/>
          <w:szCs w:val="22"/>
        </w:rPr>
        <w:t>1</w:t>
      </w:r>
      <w:r w:rsidR="00993011" w:rsidRPr="00ED7FBC">
        <w:rPr>
          <w:rFonts w:asciiTheme="minorHAnsi" w:hAnsiTheme="minorHAnsi"/>
          <w:iCs/>
          <w:sz w:val="22"/>
          <w:szCs w:val="22"/>
        </w:rPr>
        <w:t>.</w:t>
      </w:r>
      <w:r w:rsidR="009F6EC3" w:rsidRPr="00ED7FBC">
        <w:rPr>
          <w:rFonts w:asciiTheme="minorHAnsi" w:hAnsiTheme="minorHAnsi"/>
          <w:iCs/>
          <w:sz w:val="22"/>
          <w:szCs w:val="22"/>
        </w:rPr>
        <w:t xml:space="preserve"> 7</w:t>
      </w:r>
      <w:r w:rsidR="00993011" w:rsidRPr="00ED7FBC">
        <w:rPr>
          <w:rFonts w:asciiTheme="minorHAnsi" w:hAnsiTheme="minorHAnsi"/>
          <w:iCs/>
          <w:sz w:val="22"/>
          <w:szCs w:val="22"/>
        </w:rPr>
        <w:t>.</w:t>
      </w:r>
      <w:r w:rsidR="009F6EC3" w:rsidRPr="00ED7FBC">
        <w:rPr>
          <w:rFonts w:asciiTheme="minorHAnsi" w:hAnsiTheme="minorHAnsi"/>
          <w:iCs/>
          <w:sz w:val="22"/>
          <w:szCs w:val="22"/>
        </w:rPr>
        <w:t xml:space="preserve"> </w:t>
      </w:r>
      <w:r w:rsidR="00993011" w:rsidRPr="00ED7FBC">
        <w:rPr>
          <w:rFonts w:asciiTheme="minorHAnsi" w:hAnsiTheme="minorHAnsi"/>
          <w:iCs/>
          <w:sz w:val="22"/>
          <w:szCs w:val="22"/>
        </w:rPr>
        <w:t>201</w:t>
      </w:r>
      <w:r w:rsidR="001B0862" w:rsidRPr="00ED7FBC">
        <w:rPr>
          <w:rFonts w:asciiTheme="minorHAnsi" w:hAnsiTheme="minorHAnsi"/>
          <w:iCs/>
          <w:sz w:val="22"/>
          <w:szCs w:val="22"/>
        </w:rPr>
        <w:t>8</w:t>
      </w:r>
    </w:p>
    <w:p w:rsidR="00996801" w:rsidRPr="009F6EC3" w:rsidRDefault="00DF79AD" w:rsidP="00E52341">
      <w:pPr>
        <w:widowControl w:val="0"/>
        <w:tabs>
          <w:tab w:val="left" w:pos="3969"/>
          <w:tab w:val="left" w:pos="7797"/>
        </w:tabs>
        <w:ind w:left="2552" w:hanging="1985"/>
        <w:jc w:val="both"/>
        <w:rPr>
          <w:rFonts w:asciiTheme="minorHAnsi" w:hAnsiTheme="minorHAnsi"/>
          <w:iCs/>
          <w:sz w:val="22"/>
          <w:szCs w:val="22"/>
        </w:rPr>
      </w:pPr>
      <w:r w:rsidRPr="00ED7FBC">
        <w:rPr>
          <w:rFonts w:asciiTheme="minorHAnsi" w:hAnsiTheme="minorHAnsi"/>
          <w:iCs/>
          <w:sz w:val="22"/>
          <w:szCs w:val="22"/>
        </w:rPr>
        <w:t>Ukončení prací</w:t>
      </w:r>
      <w:r w:rsidR="002C75E8" w:rsidRPr="00ED7FBC">
        <w:rPr>
          <w:rFonts w:asciiTheme="minorHAnsi" w:hAnsiTheme="minorHAnsi"/>
          <w:iCs/>
          <w:sz w:val="22"/>
          <w:szCs w:val="22"/>
        </w:rPr>
        <w:t xml:space="preserve"> do:</w:t>
      </w:r>
      <w:r w:rsidR="00E52341" w:rsidRPr="00ED7FBC">
        <w:rPr>
          <w:rFonts w:asciiTheme="minorHAnsi" w:hAnsiTheme="minorHAnsi"/>
          <w:iCs/>
          <w:sz w:val="22"/>
          <w:szCs w:val="22"/>
        </w:rPr>
        <w:tab/>
      </w:r>
      <w:r w:rsidR="001B0862" w:rsidRPr="00ED7FBC">
        <w:rPr>
          <w:rFonts w:asciiTheme="minorHAnsi" w:hAnsiTheme="minorHAnsi"/>
          <w:iCs/>
          <w:sz w:val="22"/>
          <w:szCs w:val="22"/>
        </w:rPr>
        <w:t>5</w:t>
      </w:r>
      <w:r w:rsidR="00993011" w:rsidRPr="00ED7FBC">
        <w:rPr>
          <w:rFonts w:asciiTheme="minorHAnsi" w:hAnsiTheme="minorHAnsi"/>
          <w:iCs/>
          <w:sz w:val="22"/>
          <w:szCs w:val="22"/>
        </w:rPr>
        <w:t>.</w:t>
      </w:r>
      <w:r w:rsidR="009F6EC3" w:rsidRPr="00ED7FBC">
        <w:rPr>
          <w:rFonts w:asciiTheme="minorHAnsi" w:hAnsiTheme="minorHAnsi"/>
          <w:iCs/>
          <w:sz w:val="22"/>
          <w:szCs w:val="22"/>
        </w:rPr>
        <w:t xml:space="preserve"> </w:t>
      </w:r>
      <w:r w:rsidR="001B0862" w:rsidRPr="00ED7FBC">
        <w:rPr>
          <w:rFonts w:asciiTheme="minorHAnsi" w:hAnsiTheme="minorHAnsi"/>
          <w:iCs/>
          <w:sz w:val="22"/>
          <w:szCs w:val="22"/>
        </w:rPr>
        <w:t>8</w:t>
      </w:r>
      <w:r w:rsidR="00993011" w:rsidRPr="00ED7FBC">
        <w:rPr>
          <w:rFonts w:asciiTheme="minorHAnsi" w:hAnsiTheme="minorHAnsi"/>
          <w:iCs/>
          <w:sz w:val="22"/>
          <w:szCs w:val="22"/>
        </w:rPr>
        <w:t>.</w:t>
      </w:r>
      <w:r w:rsidR="009F6EC3" w:rsidRPr="00ED7FBC">
        <w:rPr>
          <w:rFonts w:asciiTheme="minorHAnsi" w:hAnsiTheme="minorHAnsi"/>
          <w:iCs/>
          <w:sz w:val="22"/>
          <w:szCs w:val="22"/>
        </w:rPr>
        <w:t xml:space="preserve"> </w:t>
      </w:r>
      <w:r w:rsidR="00993011" w:rsidRPr="00ED7FBC">
        <w:rPr>
          <w:rFonts w:asciiTheme="minorHAnsi" w:hAnsiTheme="minorHAnsi"/>
          <w:iCs/>
          <w:sz w:val="22"/>
          <w:szCs w:val="22"/>
        </w:rPr>
        <w:t>201</w:t>
      </w:r>
      <w:r w:rsidR="001B0862" w:rsidRPr="00ED7FBC">
        <w:rPr>
          <w:rFonts w:asciiTheme="minorHAnsi" w:hAnsiTheme="minorHAnsi"/>
          <w:iCs/>
          <w:sz w:val="22"/>
          <w:szCs w:val="22"/>
        </w:rPr>
        <w:t>8</w:t>
      </w:r>
      <w:bookmarkStart w:id="0" w:name="_GoBack"/>
      <w:bookmarkEnd w:id="0"/>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9F6EC3" w:rsidRDefault="00584DCE" w:rsidP="00673C1D">
      <w:pPr>
        <w:widowControl w:val="0"/>
        <w:autoSpaceDE w:val="0"/>
        <w:autoSpaceDN w:val="0"/>
        <w:adjustRightInd w:val="0"/>
        <w:jc w:val="center"/>
        <w:rPr>
          <w:rFonts w:asciiTheme="minorHAnsi" w:hAnsiTheme="minorHAnsi"/>
          <w:iCs/>
          <w:sz w:val="22"/>
          <w:szCs w:val="22"/>
        </w:rPr>
      </w:pPr>
    </w:p>
    <w:p w:rsidR="00584DCE" w:rsidRDefault="00584DCE" w:rsidP="00567849">
      <w:pPr>
        <w:pStyle w:val="Bod1"/>
        <w:rPr>
          <w:color w:val="auto"/>
        </w:rPr>
      </w:pPr>
      <w:r w:rsidRPr="009F6EC3">
        <w:rPr>
          <w:color w:val="auto"/>
        </w:rPr>
        <w:t>5.2</w:t>
      </w:r>
      <w:r w:rsidRPr="009F6EC3">
        <w:rPr>
          <w:color w:val="auto"/>
        </w:rPr>
        <w:tab/>
        <w:t>Rekapitulace ceny:</w:t>
      </w:r>
    </w:p>
    <w:p w:rsidR="0067737D" w:rsidRPr="009F6EC3" w:rsidRDefault="0067737D" w:rsidP="00567849">
      <w:pPr>
        <w:pStyle w:val="Bod1"/>
        <w:rPr>
          <w:color w:val="auto"/>
        </w:rPr>
      </w:pPr>
    </w:p>
    <w:p w:rsidR="00584DCE" w:rsidRPr="009F6EC3" w:rsidRDefault="00584DCE" w:rsidP="00673C1D">
      <w:pPr>
        <w:widowControl w:val="0"/>
        <w:autoSpaceDE w:val="0"/>
        <w:autoSpaceDN w:val="0"/>
        <w:adjustRightInd w:val="0"/>
        <w:rPr>
          <w:rFonts w:asciiTheme="minorHAnsi" w:hAnsiTheme="minorHAnsi"/>
          <w:iCs/>
          <w:sz w:val="6"/>
          <w:szCs w:val="6"/>
        </w:rPr>
      </w:pPr>
    </w:p>
    <w:p w:rsidR="00584DCE" w:rsidRPr="009F6EC3"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9F6EC3">
        <w:rPr>
          <w:rFonts w:asciiTheme="minorHAnsi" w:hAnsiTheme="minorHAnsi"/>
          <w:iCs/>
          <w:sz w:val="22"/>
          <w:szCs w:val="22"/>
        </w:rPr>
        <w:t>Cena díla bez DPH</w:t>
      </w:r>
      <w:r w:rsidRPr="009F6EC3">
        <w:rPr>
          <w:rFonts w:asciiTheme="minorHAnsi" w:hAnsiTheme="minorHAnsi"/>
          <w:iCs/>
          <w:sz w:val="22"/>
          <w:szCs w:val="22"/>
        </w:rPr>
        <w:tab/>
      </w:r>
      <w:r w:rsidR="00993011" w:rsidRPr="009F6EC3">
        <w:rPr>
          <w:rFonts w:asciiTheme="minorHAnsi" w:hAnsiTheme="minorHAnsi"/>
          <w:iCs/>
          <w:sz w:val="22"/>
          <w:szCs w:val="22"/>
        </w:rPr>
        <w:t>………………………</w:t>
      </w:r>
      <w:r w:rsidR="00567849" w:rsidRPr="009F6EC3">
        <w:rPr>
          <w:rFonts w:asciiTheme="minorHAnsi" w:hAnsiTheme="minorHAnsi"/>
          <w:iCs/>
          <w:sz w:val="22"/>
          <w:szCs w:val="22"/>
        </w:rPr>
        <w:t xml:space="preserve">,- </w:t>
      </w:r>
      <w:r w:rsidRPr="009F6EC3">
        <w:rPr>
          <w:rFonts w:asciiTheme="minorHAnsi" w:hAnsiTheme="minorHAnsi"/>
          <w:iCs/>
          <w:sz w:val="22"/>
          <w:szCs w:val="22"/>
        </w:rPr>
        <w:t>Kč</w:t>
      </w:r>
    </w:p>
    <w:p w:rsidR="00584DCE" w:rsidRPr="009F6EC3"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9F6EC3">
        <w:rPr>
          <w:rFonts w:asciiTheme="minorHAnsi" w:hAnsiTheme="minorHAnsi"/>
          <w:iCs/>
          <w:sz w:val="22"/>
          <w:szCs w:val="22"/>
        </w:rPr>
        <w:t>DPH 2</w:t>
      </w:r>
      <w:r w:rsidR="00E926DF" w:rsidRPr="009F6EC3">
        <w:rPr>
          <w:rFonts w:asciiTheme="minorHAnsi" w:hAnsiTheme="minorHAnsi"/>
          <w:iCs/>
          <w:sz w:val="22"/>
          <w:szCs w:val="22"/>
        </w:rPr>
        <w:t>1</w:t>
      </w:r>
      <w:r w:rsidRPr="009F6EC3">
        <w:rPr>
          <w:rFonts w:asciiTheme="minorHAnsi" w:hAnsiTheme="minorHAnsi"/>
          <w:iCs/>
          <w:sz w:val="22"/>
          <w:szCs w:val="22"/>
        </w:rPr>
        <w:t xml:space="preserve"> %</w:t>
      </w:r>
      <w:r w:rsidRPr="009F6EC3">
        <w:rPr>
          <w:rFonts w:asciiTheme="minorHAnsi" w:hAnsiTheme="minorHAnsi"/>
          <w:iCs/>
          <w:sz w:val="22"/>
          <w:szCs w:val="22"/>
        </w:rPr>
        <w:tab/>
      </w:r>
      <w:r w:rsidR="00993011" w:rsidRPr="009F6EC3">
        <w:rPr>
          <w:rFonts w:asciiTheme="minorHAnsi" w:hAnsiTheme="minorHAnsi"/>
          <w:iCs/>
          <w:sz w:val="22"/>
          <w:szCs w:val="22"/>
        </w:rPr>
        <w:t>………………………</w:t>
      </w:r>
      <w:r w:rsidR="00567849" w:rsidRPr="009F6EC3">
        <w:rPr>
          <w:rFonts w:asciiTheme="minorHAnsi" w:hAnsiTheme="minorHAnsi"/>
          <w:iCs/>
          <w:sz w:val="22"/>
          <w:szCs w:val="22"/>
        </w:rPr>
        <w:t>,-</w:t>
      </w:r>
      <w:r w:rsidRPr="009F6EC3">
        <w:rPr>
          <w:rFonts w:asciiTheme="minorHAnsi" w:hAnsiTheme="minorHAnsi"/>
          <w:iCs/>
          <w:sz w:val="22"/>
          <w:szCs w:val="22"/>
        </w:rPr>
        <w:t xml:space="preserve"> Kč</w:t>
      </w:r>
    </w:p>
    <w:p w:rsidR="00584DCE" w:rsidRPr="009F6EC3"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9F6EC3">
        <w:rPr>
          <w:rFonts w:asciiTheme="minorHAnsi" w:hAnsiTheme="minorHAnsi"/>
          <w:iCs/>
          <w:sz w:val="22"/>
          <w:szCs w:val="22"/>
        </w:rPr>
        <w:t>Cena celkem včetně DPH</w:t>
      </w:r>
      <w:r w:rsidRPr="009F6EC3">
        <w:rPr>
          <w:rFonts w:asciiTheme="minorHAnsi" w:hAnsiTheme="minorHAnsi"/>
          <w:iCs/>
          <w:sz w:val="22"/>
          <w:szCs w:val="22"/>
        </w:rPr>
        <w:tab/>
      </w:r>
      <w:r w:rsidR="00993011" w:rsidRPr="009F6EC3">
        <w:rPr>
          <w:rFonts w:asciiTheme="minorHAnsi" w:hAnsiTheme="minorHAnsi"/>
          <w:iCs/>
          <w:sz w:val="22"/>
          <w:szCs w:val="22"/>
        </w:rPr>
        <w:t>………………………</w:t>
      </w:r>
      <w:r w:rsidRPr="009F6EC3">
        <w:rPr>
          <w:rFonts w:asciiTheme="minorHAnsi" w:hAnsiTheme="minorHAnsi"/>
          <w:iCs/>
          <w:sz w:val="22"/>
          <w:szCs w:val="22"/>
        </w:rPr>
        <w:t>,- Kč</w:t>
      </w:r>
    </w:p>
    <w:p w:rsidR="00875826" w:rsidRPr="009F6EC3" w:rsidRDefault="00875826" w:rsidP="00875826">
      <w:pPr>
        <w:widowControl w:val="0"/>
        <w:autoSpaceDE w:val="0"/>
        <w:autoSpaceDN w:val="0"/>
        <w:adjustRightInd w:val="0"/>
        <w:jc w:val="both"/>
        <w:rPr>
          <w:rFonts w:asciiTheme="minorHAnsi" w:hAnsiTheme="minorHAnsi"/>
          <w:iCs/>
          <w:sz w:val="22"/>
          <w:szCs w:val="22"/>
        </w:rPr>
      </w:pPr>
    </w:p>
    <w:p w:rsidR="00875826" w:rsidRPr="009F6EC3" w:rsidRDefault="00512B2D" w:rsidP="00567849">
      <w:pPr>
        <w:pStyle w:val="Bod1"/>
        <w:rPr>
          <w:color w:val="auto"/>
        </w:rPr>
      </w:pPr>
      <w:r w:rsidRPr="009F6EC3">
        <w:rPr>
          <w:color w:val="auto"/>
        </w:rPr>
        <w:t>5.3</w:t>
      </w:r>
      <w:r w:rsidRPr="009F6EC3">
        <w:rPr>
          <w:color w:val="auto"/>
        </w:rPr>
        <w:tab/>
      </w:r>
      <w:r w:rsidR="00875826" w:rsidRPr="009F6EC3">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rsidR="00875826" w:rsidRPr="009F6EC3"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9F6EC3" w:rsidRDefault="00512B2D" w:rsidP="00567849">
      <w:pPr>
        <w:pStyle w:val="Bod1"/>
        <w:rPr>
          <w:color w:val="auto"/>
        </w:rPr>
      </w:pPr>
      <w:r w:rsidRPr="009F6EC3">
        <w:rPr>
          <w:color w:val="auto"/>
        </w:rPr>
        <w:t>5.4</w:t>
      </w:r>
      <w:r w:rsidRPr="009F6EC3">
        <w:rPr>
          <w:color w:val="auto"/>
        </w:rPr>
        <w:tab/>
      </w:r>
      <w:r w:rsidR="00875826" w:rsidRPr="009F6EC3">
        <w:rPr>
          <w:color w:val="auto"/>
        </w:rPr>
        <w:t>Dojde-li v průběhu plnění předmětu této smlouvy ke změně výše DPH, bude předmět této smlouvy nebo jeho část fakturována s DPH v aktuální zákonné výši</w:t>
      </w:r>
      <w:r w:rsidR="009E444B" w:rsidRPr="009F6EC3">
        <w:rPr>
          <w:color w:val="auto"/>
        </w:rPr>
        <w:t>.</w:t>
      </w:r>
    </w:p>
    <w:p w:rsidR="00882E39" w:rsidRPr="009F6EC3" w:rsidRDefault="00882E39" w:rsidP="00673C1D">
      <w:pPr>
        <w:widowControl w:val="0"/>
        <w:jc w:val="both"/>
        <w:rPr>
          <w:rFonts w:asciiTheme="minorHAnsi" w:hAnsiTheme="minorHAnsi"/>
          <w:b/>
          <w:iCs/>
          <w:sz w:val="22"/>
          <w:szCs w:val="22"/>
        </w:rPr>
      </w:pPr>
    </w:p>
    <w:p w:rsidR="00F12949" w:rsidRPr="009F6EC3"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w:t>
      </w:r>
      <w:r w:rsidR="000B44F4" w:rsidRPr="00C1048B">
        <w:lastRenderedPageBreak/>
        <w:t>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1B0862" w:rsidRDefault="001B0862" w:rsidP="00C72E43">
      <w:pPr>
        <w:widowControl w:val="0"/>
        <w:jc w:val="center"/>
        <w:rPr>
          <w:rFonts w:asciiTheme="minorHAnsi" w:hAnsiTheme="minorHAnsi"/>
          <w:iCs/>
          <w:sz w:val="28"/>
          <w:szCs w:val="28"/>
        </w:rPr>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lastRenderedPageBreak/>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6343B1" w:rsidRPr="00C1048B" w:rsidRDefault="00C72E43" w:rsidP="009F6EC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9F6EC3">
        <w:t>4</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9F6EC3" w:rsidP="00C72E43">
      <w:pPr>
        <w:pStyle w:val="Bod1"/>
      </w:pPr>
      <w:r>
        <w:t>8.5</w:t>
      </w:r>
      <w:r w:rsidR="006343B1"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9F6EC3" w:rsidP="00C72E43">
      <w:pPr>
        <w:pStyle w:val="Bod1"/>
      </w:pPr>
      <w:r>
        <w:t>8.6</w:t>
      </w:r>
      <w:r w:rsidR="006343B1" w:rsidRPr="00C1048B">
        <w:tab/>
        <w:t>Zhotovitel odpovídá za čistotu a pořádek na staveništi. Zhotovitel odstraní na vlastní</w:t>
      </w:r>
      <w:r w:rsidR="004D4156" w:rsidRPr="00C1048B">
        <w:t xml:space="preserve"> </w:t>
      </w:r>
      <w:r w:rsidR="006343B1" w:rsidRPr="00C1048B">
        <w:t>náklady odpady, které jsou výsledkem jeho činnosti.</w:t>
      </w:r>
    </w:p>
    <w:p w:rsidR="006343B1" w:rsidRPr="009F6EC3" w:rsidRDefault="006343B1" w:rsidP="006343B1">
      <w:pPr>
        <w:widowControl w:val="0"/>
        <w:ind w:left="709" w:hanging="709"/>
        <w:jc w:val="both"/>
        <w:rPr>
          <w:rFonts w:asciiTheme="minorHAnsi" w:hAnsiTheme="minorHAnsi"/>
          <w:iCs/>
          <w:sz w:val="22"/>
          <w:szCs w:val="22"/>
        </w:rPr>
      </w:pPr>
    </w:p>
    <w:p w:rsidR="006343B1" w:rsidRPr="009F6EC3" w:rsidRDefault="009F6EC3" w:rsidP="00C72E43">
      <w:pPr>
        <w:pStyle w:val="Bod1"/>
        <w:rPr>
          <w:color w:val="auto"/>
        </w:rPr>
      </w:pPr>
      <w:r w:rsidRPr="009F6EC3">
        <w:rPr>
          <w:color w:val="auto"/>
        </w:rPr>
        <w:t>8.7</w:t>
      </w:r>
      <w:r w:rsidR="006343B1" w:rsidRPr="009F6EC3">
        <w:rPr>
          <w:color w:val="auto"/>
        </w:rPr>
        <w:tab/>
        <w:t xml:space="preserve">Objednatel se zavazuje provádět technický dozor. </w:t>
      </w:r>
      <w:r w:rsidR="006343B1" w:rsidRPr="009F6EC3">
        <w:rPr>
          <w:bCs/>
          <w:color w:val="auto"/>
        </w:rPr>
        <w:t xml:space="preserve">Technickým dozorem objednatele je pověřen </w:t>
      </w:r>
      <w:r w:rsidRPr="009F6EC3">
        <w:rPr>
          <w:bCs/>
          <w:color w:val="auto"/>
        </w:rPr>
        <w:t>Milena Fiedlerová</w:t>
      </w:r>
      <w:r w:rsidR="006343B1" w:rsidRPr="009F6EC3">
        <w:rPr>
          <w:bCs/>
          <w:color w:val="auto"/>
        </w:rPr>
        <w:t>,</w:t>
      </w:r>
      <w:r w:rsidR="006343B1" w:rsidRPr="009F6EC3">
        <w:rPr>
          <w:color w:val="auto"/>
        </w:rPr>
        <w:t xml:space="preserve"> referent </w:t>
      </w:r>
      <w:r w:rsidR="00442D16" w:rsidRPr="009F6EC3">
        <w:rPr>
          <w:color w:val="auto"/>
        </w:rPr>
        <w:t>odboru rozvoje města</w:t>
      </w:r>
      <w:r w:rsidR="006343B1" w:rsidRPr="009F6EC3">
        <w:rPr>
          <w:color w:val="auto"/>
        </w:rPr>
        <w:t xml:space="preserve"> </w:t>
      </w:r>
      <w:proofErr w:type="spellStart"/>
      <w:r w:rsidR="006343B1" w:rsidRPr="009F6EC3">
        <w:rPr>
          <w:color w:val="auto"/>
        </w:rPr>
        <w:t>MěÚ</w:t>
      </w:r>
      <w:proofErr w:type="spellEnd"/>
      <w:r w:rsidR="006343B1" w:rsidRPr="009F6EC3">
        <w:rPr>
          <w:color w:val="auto"/>
        </w:rPr>
        <w:t xml:space="preserve"> Ústí nad Orlicí.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9F6EC3" w:rsidP="00C72E43">
      <w:pPr>
        <w:pStyle w:val="Bod1"/>
      </w:pPr>
      <w:r>
        <w:t>8.8</w:t>
      </w:r>
      <w:r w:rsidR="006343B1"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9F6EC3" w:rsidP="00C72E43">
      <w:pPr>
        <w:pStyle w:val="Bod1"/>
      </w:pPr>
      <w:r>
        <w:t>8.9</w:t>
      </w:r>
      <w:r w:rsidR="006343B1" w:rsidRPr="00C1048B">
        <w:tab/>
        <w:t>Zhotovitel se zavazuje, že veškeré odborné práce budou vykonávat pouze pracovníci zhotovitele nebo jeho subdodavatelů, kteří mají k</w:t>
      </w:r>
      <w:r w:rsidR="00330BA5" w:rsidRPr="00C1048B">
        <w:t xml:space="preserve"> </w:t>
      </w:r>
      <w:r w:rsidR="006343B1"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9F6EC3" w:rsidP="00C72E43">
      <w:pPr>
        <w:pStyle w:val="Bod1"/>
      </w:pPr>
      <w:r>
        <w:t>8.10</w:t>
      </w:r>
      <w:r w:rsidR="006343B1" w:rsidRPr="00C1048B">
        <w:tab/>
        <w:t>Zhotovitel je povinen dle stavebního zákona vést ode dne převzetí staveniště o pracích</w:t>
      </w:r>
      <w:r w:rsidR="00381C06" w:rsidRPr="00C1048B">
        <w:t>,</w:t>
      </w:r>
      <w:r w:rsidR="006343B1"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9F6EC3">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9F6EC3" w:rsidP="00C72E43">
      <w:pPr>
        <w:pStyle w:val="Bod1"/>
      </w:pPr>
      <w:r>
        <w:lastRenderedPageBreak/>
        <w:t>8.12</w:t>
      </w:r>
      <w:r w:rsidR="006343B1" w:rsidRPr="00C1048B">
        <w:tab/>
        <w:t xml:space="preserve">Zápisy ve stavebním deníku se nepovažují za podklad ke změně </w:t>
      </w:r>
      <w:r w:rsidR="00A26E06" w:rsidRPr="00C1048B">
        <w:t xml:space="preserve">této </w:t>
      </w:r>
      <w:r w:rsidR="006343B1"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9F6EC3">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w:t>
      </w:r>
      <w:r w:rsidR="009F6EC3">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w:t>
      </w:r>
      <w:r w:rsidR="009F6EC3">
        <w:t>5</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9F6EC3">
        <w:t>6</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441A7A" w:rsidRDefault="00441A7A"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w:t>
      </w:r>
      <w:r w:rsidRPr="00441A7A">
        <w:rPr>
          <w:color w:val="auto"/>
        </w:rPr>
        <w:t xml:space="preserve">dne </w:t>
      </w:r>
      <w:r w:rsidR="00313428">
        <w:rPr>
          <w:color w:val="auto"/>
        </w:rPr>
        <w:t>………………………</w:t>
      </w:r>
      <w:r w:rsidRPr="00441A7A">
        <w:rPr>
          <w:color w:val="auto"/>
        </w:rPr>
        <w:t xml:space="preserve"> pod </w:t>
      </w:r>
      <w:r w:rsidRPr="00C1048B">
        <w:t>číslem usnesení</w:t>
      </w:r>
      <w:r>
        <w:t xml:space="preserve"> …………………………………</w:t>
      </w:r>
      <w:proofErr w:type="gramStart"/>
      <w:r>
        <w:t>…..</w:t>
      </w:r>
      <w:proofErr w:type="gramEnd"/>
    </w:p>
    <w:p w:rsidR="0036121F" w:rsidRPr="00441A7A" w:rsidRDefault="0036121F" w:rsidP="0036121F">
      <w:pPr>
        <w:pStyle w:val="Bod1"/>
        <w:rPr>
          <w:color w:val="auto"/>
        </w:rPr>
      </w:pPr>
    </w:p>
    <w:p w:rsidR="0036121F" w:rsidRPr="00441A7A" w:rsidRDefault="0036121F" w:rsidP="0036121F">
      <w:pPr>
        <w:pStyle w:val="Bod1"/>
        <w:rPr>
          <w:color w:val="auto"/>
        </w:rPr>
      </w:pPr>
      <w:r w:rsidRPr="00441A7A">
        <w:rPr>
          <w:color w:val="auto"/>
        </w:rPr>
        <w:t>10.5</w:t>
      </w:r>
      <w:r w:rsidRPr="00441A7A">
        <w:rPr>
          <w:color w:val="auto"/>
        </w:rPr>
        <w:tab/>
        <w:t>Na tuto smlouvu se vztahuje povinnost uveřejnění prostřednictvím registru smluv a nabývá účinnosti dnem uveřejnění.</w:t>
      </w:r>
    </w:p>
    <w:p w:rsidR="0036121F" w:rsidRPr="00441A7A" w:rsidRDefault="0036121F" w:rsidP="00A155EB">
      <w:pPr>
        <w:pStyle w:val="Bod1"/>
        <w:rPr>
          <w:color w:val="auto"/>
        </w:rPr>
      </w:pPr>
    </w:p>
    <w:p w:rsidR="0036121F" w:rsidRPr="00441A7A" w:rsidRDefault="0036121F" w:rsidP="0036121F">
      <w:pPr>
        <w:autoSpaceDE w:val="0"/>
        <w:autoSpaceDN w:val="0"/>
        <w:adjustRightInd w:val="0"/>
        <w:ind w:left="567" w:hanging="567"/>
        <w:jc w:val="both"/>
        <w:rPr>
          <w:rFonts w:asciiTheme="minorHAnsi" w:hAnsiTheme="minorHAnsi"/>
          <w:iCs/>
          <w:sz w:val="22"/>
          <w:szCs w:val="22"/>
        </w:rPr>
      </w:pPr>
      <w:r w:rsidRPr="00441A7A">
        <w:rPr>
          <w:rFonts w:asciiTheme="minorHAnsi" w:hAnsiTheme="minorHAnsi"/>
          <w:iCs/>
          <w:sz w:val="22"/>
          <w:szCs w:val="22"/>
        </w:rPr>
        <w:t>10.6</w:t>
      </w:r>
      <w:r w:rsidRPr="00441A7A">
        <w:rPr>
          <w:rFonts w:asciiTheme="minorHAnsi" w:hAnsiTheme="minorHAnsi"/>
          <w:iCs/>
          <w:sz w:val="22"/>
          <w:szCs w:val="22"/>
        </w:rPr>
        <w:tab/>
        <w:t>Smluvní strany prohlašují, že žádná část smlouvy nenaplňuje znaky obchodního tajemství ( § 504 z. č. 89/2012 Sb., občanský zákoník).</w:t>
      </w:r>
    </w:p>
    <w:p w:rsidR="0036121F" w:rsidRPr="00441A7A" w:rsidRDefault="0036121F" w:rsidP="00A155EB">
      <w:pPr>
        <w:pStyle w:val="Bod1"/>
        <w:rPr>
          <w:color w:val="auto"/>
        </w:rPr>
      </w:pPr>
    </w:p>
    <w:p w:rsidR="00B12923" w:rsidRPr="00441A7A" w:rsidRDefault="00B12923" w:rsidP="00B12923">
      <w:pPr>
        <w:pStyle w:val="Bod1"/>
        <w:rPr>
          <w:color w:val="auto"/>
        </w:rPr>
      </w:pPr>
      <w:r w:rsidRPr="00441A7A">
        <w:rPr>
          <w:color w:val="auto"/>
        </w:rPr>
        <w:t>10.7</w:t>
      </w:r>
      <w:r w:rsidRPr="00441A7A">
        <w:rPr>
          <w:color w:val="auto"/>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441A7A" w:rsidRDefault="0036121F" w:rsidP="00A155EB">
      <w:pPr>
        <w:pStyle w:val="Bod1"/>
        <w:rPr>
          <w:color w:val="auto"/>
        </w:rPr>
      </w:pPr>
    </w:p>
    <w:p w:rsidR="00B12923" w:rsidRPr="00441A7A" w:rsidRDefault="00B12923" w:rsidP="00B12923">
      <w:pPr>
        <w:pStyle w:val="Bod1"/>
        <w:rPr>
          <w:color w:val="auto"/>
        </w:rPr>
      </w:pPr>
      <w:r w:rsidRPr="00441A7A">
        <w:rPr>
          <w:color w:val="auto"/>
        </w:rPr>
        <w:t>10.8</w:t>
      </w:r>
      <w:r w:rsidRPr="00441A7A">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441A7A" w:rsidRDefault="0036121F" w:rsidP="00A155EB">
      <w:pPr>
        <w:pStyle w:val="Bod1"/>
        <w:rPr>
          <w:color w:val="auto"/>
        </w:rPr>
      </w:pPr>
    </w:p>
    <w:p w:rsidR="0036121F" w:rsidRPr="00441A7A" w:rsidRDefault="0036121F" w:rsidP="0036121F">
      <w:pPr>
        <w:pStyle w:val="Bod1"/>
        <w:rPr>
          <w:color w:val="auto"/>
        </w:rPr>
      </w:pPr>
      <w:r w:rsidRPr="00441A7A">
        <w:rPr>
          <w:color w:val="auto"/>
        </w:rPr>
        <w:t>10.</w:t>
      </w:r>
      <w:r w:rsidR="00B12923" w:rsidRPr="00441A7A">
        <w:rPr>
          <w:color w:val="auto"/>
        </w:rPr>
        <w:t>9</w:t>
      </w:r>
      <w:r w:rsidRPr="00441A7A">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ED7FBC">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ED7FBC">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2124"/>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44073"/>
    <w:rsid w:val="00152305"/>
    <w:rsid w:val="00164E3D"/>
    <w:rsid w:val="00167054"/>
    <w:rsid w:val="00167146"/>
    <w:rsid w:val="00171D28"/>
    <w:rsid w:val="0017476C"/>
    <w:rsid w:val="00175F7C"/>
    <w:rsid w:val="001B0862"/>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428"/>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41A7A"/>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7737D"/>
    <w:rsid w:val="00684FDA"/>
    <w:rsid w:val="00691B04"/>
    <w:rsid w:val="00696F1A"/>
    <w:rsid w:val="006A013F"/>
    <w:rsid w:val="006A3C3B"/>
    <w:rsid w:val="006B34BC"/>
    <w:rsid w:val="006B64D7"/>
    <w:rsid w:val="006D0F87"/>
    <w:rsid w:val="006D7BDE"/>
    <w:rsid w:val="006E0178"/>
    <w:rsid w:val="006E1CFB"/>
    <w:rsid w:val="006E49F3"/>
    <w:rsid w:val="006E4FA6"/>
    <w:rsid w:val="006F00B6"/>
    <w:rsid w:val="006F0C0D"/>
    <w:rsid w:val="006F5318"/>
    <w:rsid w:val="00707EF0"/>
    <w:rsid w:val="00715E90"/>
    <w:rsid w:val="0072397B"/>
    <w:rsid w:val="00725CBA"/>
    <w:rsid w:val="007364D7"/>
    <w:rsid w:val="0074383D"/>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E5E67"/>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9F6EC3"/>
    <w:rsid w:val="00A012F5"/>
    <w:rsid w:val="00A0599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2836"/>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27740"/>
    <w:rsid w:val="00E41869"/>
    <w:rsid w:val="00E52341"/>
    <w:rsid w:val="00E5261D"/>
    <w:rsid w:val="00E56B1D"/>
    <w:rsid w:val="00E71924"/>
    <w:rsid w:val="00E734EB"/>
    <w:rsid w:val="00E85762"/>
    <w:rsid w:val="00E926DF"/>
    <w:rsid w:val="00E95CD6"/>
    <w:rsid w:val="00EA37D7"/>
    <w:rsid w:val="00EB23F9"/>
    <w:rsid w:val="00EB2C14"/>
    <w:rsid w:val="00ED7C84"/>
    <w:rsid w:val="00ED7FBC"/>
    <w:rsid w:val="00F06566"/>
    <w:rsid w:val="00F12949"/>
    <w:rsid w:val="00F12E17"/>
    <w:rsid w:val="00F16CDB"/>
    <w:rsid w:val="00F16D4E"/>
    <w:rsid w:val="00F208A9"/>
    <w:rsid w:val="00F54B73"/>
    <w:rsid w:val="00F56264"/>
    <w:rsid w:val="00F56CA0"/>
    <w:rsid w:val="00F86CEF"/>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9153"/>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17</TotalTime>
  <Pages>6</Pages>
  <Words>1928</Words>
  <Characters>11388</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Milena Fiedlerová</cp:lastModifiedBy>
  <cp:revision>5</cp:revision>
  <cp:lastPrinted>2016-02-16T07:30:00Z</cp:lastPrinted>
  <dcterms:created xsi:type="dcterms:W3CDTF">2018-03-23T12:55:00Z</dcterms:created>
  <dcterms:modified xsi:type="dcterms:W3CDTF">2018-04-03T12:29:00Z</dcterms:modified>
</cp:coreProperties>
</file>